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9" w:rsidRDefault="007748AE" w:rsidP="00DA0C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E076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ความเห็นและข้อเสนอแนะ</w:t>
      </w:r>
    </w:p>
    <w:p w:rsidR="00C662DC" w:rsidRDefault="00E64790" w:rsidP="00DA0C4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="00C662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การจัดทำแผนปฏิบัติการประจำปี</w:t>
      </w:r>
    </w:p>
    <w:p w:rsidR="00C662DC" w:rsidRDefault="00C662DC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6C738E">
        <w:rPr>
          <w:rFonts w:ascii="TH SarabunPSK" w:hAnsi="TH SarabunPSK" w:cs="TH SarabunPSK"/>
          <w:sz w:val="32"/>
          <w:szCs w:val="32"/>
        </w:rPr>
        <w:t xml:space="preserve">1.1 </w:t>
      </w:r>
      <w:r w:rsidR="006C738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7E3C">
        <w:rPr>
          <w:rFonts w:ascii="TH SarabunPSK" w:hAnsi="TH SarabunPSK" w:cs="TH SarabunPSK" w:hint="cs"/>
          <w:sz w:val="32"/>
          <w:szCs w:val="32"/>
          <w:cs/>
        </w:rPr>
        <w:t>จัดทำแผนปฏิบัติการ</w:t>
      </w:r>
      <w:r w:rsidR="006C738E">
        <w:rPr>
          <w:rFonts w:ascii="TH SarabunPSK" w:hAnsi="TH SarabunPSK" w:cs="TH SarabunPSK" w:hint="cs"/>
          <w:sz w:val="32"/>
          <w:szCs w:val="32"/>
          <w:cs/>
        </w:rPr>
        <w:t>ประจำปี สถานศึกษาต้องจัดทำ</w:t>
      </w:r>
      <w:r w:rsidR="00CF7E3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C738E">
        <w:rPr>
          <w:rFonts w:ascii="TH SarabunPSK" w:hAnsi="TH SarabunPSK" w:cs="TH SarabunPSK" w:hint="cs"/>
          <w:sz w:val="32"/>
          <w:szCs w:val="32"/>
          <w:cs/>
        </w:rPr>
        <w:t>ครอบคลุมเงินทุกประเภท ควรกำหนดกิจกรรม/โครงการ โดยเน้นเพื่อการเรียนการสอนเป็นสำคัญ และควรกำกับ ติดตาม</w:t>
      </w:r>
      <w:r w:rsidR="00000580">
        <w:rPr>
          <w:rFonts w:ascii="TH SarabunPSK" w:hAnsi="TH SarabunPSK" w:cs="TH SarabunPSK" w:hint="cs"/>
          <w:sz w:val="32"/>
          <w:szCs w:val="32"/>
          <w:cs/>
        </w:rPr>
        <w:t>การใช้จ่ายเงินใ</w:t>
      </w:r>
      <w:r w:rsidR="006319C5">
        <w:rPr>
          <w:rFonts w:ascii="TH SarabunPSK" w:hAnsi="TH SarabunPSK" w:cs="TH SarabunPSK" w:hint="cs"/>
          <w:sz w:val="32"/>
          <w:szCs w:val="32"/>
          <w:cs/>
        </w:rPr>
        <w:t>ห้เป็นไปตามวัตถุ</w:t>
      </w:r>
      <w:r w:rsidR="00000580">
        <w:rPr>
          <w:rFonts w:ascii="TH SarabunPSK" w:hAnsi="TH SarabunPSK" w:cs="TH SarabunPSK" w:hint="cs"/>
          <w:sz w:val="32"/>
          <w:szCs w:val="32"/>
          <w:cs/>
        </w:rPr>
        <w:t>ประสงค์</w:t>
      </w:r>
    </w:p>
    <w:p w:rsidR="00C662DC" w:rsidRDefault="006C738E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2D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657F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การดำเนินการกิจกรรม/โครงการให้เป็นไปตาม</w:t>
      </w:r>
      <w:r w:rsidR="00724FF8">
        <w:rPr>
          <w:rFonts w:ascii="TH SarabunPSK" w:hAnsi="TH SarabunPSK" w:cs="TH SarabunPSK" w:hint="cs"/>
          <w:sz w:val="32"/>
          <w:szCs w:val="32"/>
          <w:cs/>
        </w:rPr>
        <w:t>แผ</w:t>
      </w:r>
      <w:r w:rsidR="00967587">
        <w:rPr>
          <w:rFonts w:ascii="TH SarabunPSK" w:hAnsi="TH SarabunPSK" w:cs="TH SarabunPSK" w:hint="cs"/>
          <w:sz w:val="32"/>
          <w:szCs w:val="32"/>
          <w:cs/>
        </w:rPr>
        <w:t>นปฏิบัติการประจำปี และเสนอแผนปฏิ</w:t>
      </w:r>
      <w:r w:rsidR="00724FF8">
        <w:rPr>
          <w:rFonts w:ascii="TH SarabunPSK" w:hAnsi="TH SarabunPSK" w:cs="TH SarabunPSK" w:hint="cs"/>
          <w:sz w:val="32"/>
          <w:szCs w:val="32"/>
          <w:cs/>
        </w:rPr>
        <w:t>บัติการประจำปี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ผ่านความเห็นชอบต่อคณะกรรมการสถานศึกษาขั้นพื้นฐาน</w:t>
      </w:r>
    </w:p>
    <w:p w:rsidR="0085657F" w:rsidRDefault="00C662DC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657F">
        <w:rPr>
          <w:rFonts w:ascii="TH SarabunPSK" w:hAnsi="TH SarabunPSK" w:cs="TH SarabunPSK" w:hint="cs"/>
          <w:sz w:val="32"/>
          <w:szCs w:val="32"/>
          <w:cs/>
        </w:rPr>
        <w:t>1.3 เผยแพร่ประชาสัมพันธ์ให้คณะครู ผู้ปกครอง นักเรียน ชุมชน และสาธารณชนทราบ เพื่อความโปร่งใสในการดำเนินการ</w:t>
      </w:r>
    </w:p>
    <w:p w:rsidR="00CF7E3C" w:rsidRDefault="00C662DC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657F">
        <w:rPr>
          <w:rFonts w:ascii="TH SarabunPSK" w:hAnsi="TH SarabunPSK" w:cs="TH SarabunPSK" w:hint="cs"/>
          <w:sz w:val="32"/>
          <w:szCs w:val="32"/>
          <w:cs/>
        </w:rPr>
        <w:t>1.4</w:t>
      </w:r>
      <w:r w:rsidR="00000580">
        <w:rPr>
          <w:rFonts w:ascii="TH SarabunPSK" w:hAnsi="TH SarabunPSK" w:cs="TH SarabunPSK" w:hint="cs"/>
          <w:sz w:val="32"/>
          <w:szCs w:val="32"/>
          <w:cs/>
        </w:rPr>
        <w:t xml:space="preserve"> เมื่อสิ้นโครงการ</w:t>
      </w:r>
      <w:r w:rsidR="00856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580">
        <w:rPr>
          <w:rFonts w:ascii="TH SarabunPSK" w:hAnsi="TH SarabunPSK" w:cs="TH SarabunPSK" w:hint="cs"/>
          <w:sz w:val="32"/>
          <w:szCs w:val="32"/>
          <w:cs/>
        </w:rPr>
        <w:t>หรือสิ้นปีงบประมาณ หรือสิ้นปีการศึกษา ต้องสรุปรายงานเสนอผู้อำนวยการโรงเรียนทราบ</w:t>
      </w:r>
    </w:p>
    <w:p w:rsidR="00B12118" w:rsidRDefault="00B12118" w:rsidP="00C662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2DC" w:rsidRDefault="00BE4731" w:rsidP="00C662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A5100" w:rsidRPr="00B1211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</w:t>
      </w:r>
      <w:r w:rsidR="002628EF" w:rsidRPr="00B1211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</w:t>
      </w:r>
    </w:p>
    <w:p w:rsidR="00AA2132" w:rsidRPr="00BE4731" w:rsidRDefault="00AA2132" w:rsidP="00AA213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การใช้จ่ายงบประมาณเงินอุดหนุนอื่น ให้ปฏิบัติตามระเบียบของทางราชการที่เกี่ยวข้อง และแนวทางการดำเนินงานที่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 โดยสามารถใช้ในลักษณะ 3 ประเภท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งบบุคลากร งบดำเนินงาน และงบลงทุน</w:t>
      </w:r>
      <w:r w:rsidR="00BE47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4731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12118" w:rsidRPr="00B12118" w:rsidRDefault="00BE4731" w:rsidP="00C662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2.1 </w:t>
      </w:r>
      <w:r w:rsidR="00B12118" w:rsidRPr="00B12118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ค่าจัดการเรียนการสอน</w:t>
      </w:r>
    </w:p>
    <w:p w:rsidR="002628EF" w:rsidRDefault="002628EF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E473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1</w:t>
      </w:r>
      <w:r w:rsidR="00BE473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ก่อนการจ่ายเงินทุกครั้ง  เจ้าหน้าที่การเงินต้องตรวจสอบหลักฐานการจ่ายว่ามีหลักฐานการจ่ายครบถ้วน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 </w:t>
      </w:r>
      <w:r w:rsidR="002B2C05">
        <w:rPr>
          <w:rFonts w:ascii="TH SarabunPSK" w:hAnsi="TH SarabunPSK" w:cs="TH SarabunPSK" w:hint="cs"/>
          <w:sz w:val="32"/>
          <w:szCs w:val="32"/>
          <w:cs/>
        </w:rPr>
        <w:t xml:space="preserve">และได้รับอนุมัติจากผู้มีอำนาจ </w:t>
      </w:r>
    </w:p>
    <w:p w:rsidR="002628EF" w:rsidRDefault="002628EF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      2)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 จ่ายเงินให้แก่เจ้าหนี้หรือผู้มีสิทธิรับเงิน ให้เรียกหลักฐานการจ่ายให้ครบถ้วนทุกรายการที่จ่ายเงิน และตรวจสอบให้ถูกต้อง</w:t>
      </w:r>
    </w:p>
    <w:p w:rsidR="002628EF" w:rsidRDefault="002628EF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     3)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ให้เจ้าหน้าที่ผู้จ่ายเงิน ประทับตรา “จ่ายเงินแล้ว” ลงลายมือชื่อ ชื่อตัวบรรจง และวัน เดือน ปีที่จ่ายทุกฉบับ และใบเสร็จรับเงินอย่างน้อยต้องมีรายการ ดังนี้</w:t>
      </w:r>
    </w:p>
    <w:p w:rsidR="002628EF" w:rsidRDefault="002628EF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ชื่อ ที่อยู่ผู้รับเงิน</w:t>
      </w:r>
    </w:p>
    <w:p w:rsidR="002628EF" w:rsidRDefault="002628EF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วัน เดือน ปีที่รับเงิน</w:t>
      </w:r>
    </w:p>
    <w:p w:rsidR="00496545" w:rsidRDefault="00496545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รายการแสดงการรับเงิน ระบุเป็นค่าอะไร</w:t>
      </w:r>
    </w:p>
    <w:p w:rsidR="00496545" w:rsidRDefault="00496545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จำนวนเงิน ทั้งตัวเลขและตัวหนังสือ</w:t>
      </w:r>
    </w:p>
    <w:p w:rsidR="00496545" w:rsidRDefault="00496545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ลายมือชื่อผู้รับเงิน</w:t>
      </w:r>
    </w:p>
    <w:p w:rsidR="002B2C05" w:rsidRDefault="002B2C05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E4731">
        <w:rPr>
          <w:rFonts w:ascii="TH SarabunPSK" w:hAnsi="TH SarabunPSK" w:cs="TH SarabunPSK"/>
          <w:sz w:val="32"/>
          <w:szCs w:val="32"/>
        </w:rPr>
        <w:t xml:space="preserve">    4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การจัดเก็บเอกสารหลักฐานการจ่าย ต้องกำหนดเลขที่เอกสารการจ่ายที่มุมบนด้านขวาของหลักฐานการจ่าย กรณีเป็นใบเสร็จรับเงิน ชื่อย่อ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.เลขที่..../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และใบสำคัญรับเงิน ชื่อย่อ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.เลขที่...../..ปีงบประมาณ</w:t>
      </w:r>
    </w:p>
    <w:p w:rsidR="002B2C05" w:rsidRDefault="002B2C05" w:rsidP="00C662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เพื่อให้ง่ายและสะดวกต่อการค้นหา อ้างอิง</w:t>
      </w:r>
    </w:p>
    <w:p w:rsidR="002620B2" w:rsidRDefault="002620B2" w:rsidP="00C662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2C05" w:rsidRPr="003B6443" w:rsidRDefault="00BE4731" w:rsidP="00DA0C4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6443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2B2C05" w:rsidRPr="003B6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ค่าหนังสือเรียน</w:t>
      </w:r>
      <w:r w:rsidR="004F7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644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และแบบฝึกหัด</w:t>
      </w:r>
    </w:p>
    <w:p w:rsidR="006C738E" w:rsidRDefault="002B2C05" w:rsidP="00DA0C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       1) </w:t>
      </w:r>
      <w:r w:rsidR="006C738E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การคัดเลือกหนังสือเรียน ให้แต่งตั้งคณะกรรมการบริหารหลักสูตรและวิชาการตามแนวทางที่ </w:t>
      </w:r>
      <w:proofErr w:type="spellStart"/>
      <w:r w:rsidR="006C738E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6C738E">
        <w:rPr>
          <w:rFonts w:ascii="TH SarabunPSK" w:hAnsi="TH SarabunPSK" w:cs="TH SarabunPSK" w:hint="cs"/>
          <w:sz w:val="32"/>
          <w:szCs w:val="32"/>
          <w:cs/>
        </w:rPr>
        <w:t xml:space="preserve">.กำหนด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738E">
        <w:rPr>
          <w:rFonts w:ascii="TH SarabunPSK" w:hAnsi="TH SarabunPSK" w:cs="TH SarabunPSK" w:hint="cs"/>
          <w:sz w:val="32"/>
          <w:szCs w:val="32"/>
          <w:cs/>
        </w:rPr>
        <w:t>โดยให้มีบทบาทหน้าที่ในการร่วมกับคณะกรรมการภาคี 4 ฝ่าย และคณะกรรมการสานศึกษาขั้นพื้นฐาน</w:t>
      </w:r>
      <w:r w:rsidR="002066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3140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เพื่อพิจารณาให้ความเห็นชอบในการคัดเลือกหนังสือเรียน</w:t>
      </w:r>
    </w:p>
    <w:p w:rsidR="002620B2" w:rsidRDefault="008D3C7F" w:rsidP="00DA0C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E4731">
        <w:rPr>
          <w:rFonts w:ascii="TH SarabunPSK" w:hAnsi="TH SarabunPSK" w:cs="TH SarabunPSK" w:hint="cs"/>
          <w:sz w:val="32"/>
          <w:szCs w:val="32"/>
          <w:cs/>
        </w:rPr>
        <w:t>)</w:t>
      </w:r>
      <w:r w:rsidR="00206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140">
        <w:rPr>
          <w:rFonts w:ascii="TH SarabunPSK" w:hAnsi="TH SarabunPSK" w:cs="TH SarabunPSK" w:hint="cs"/>
          <w:sz w:val="32"/>
          <w:szCs w:val="32"/>
          <w:cs/>
        </w:rPr>
        <w:t xml:space="preserve">จัดซื้อหนังสือเรียนรายวิชาพื้นฐานทั้ง 8 กลุ่มสาระการเรียนรู้ และจัดซื้อแบบฝึกหัดรายวิชาพื้นฐาน </w:t>
      </w:r>
      <w:r w:rsidR="002066E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33140">
        <w:rPr>
          <w:rFonts w:ascii="TH SarabunPSK" w:hAnsi="TH SarabunPSK" w:cs="TH SarabunPSK" w:hint="cs"/>
          <w:sz w:val="32"/>
          <w:szCs w:val="32"/>
          <w:cs/>
        </w:rPr>
        <w:t>3 กลุ่มสาระการเรียนรู้ โดยดำเนินการจัดซื้อให้ทันก่อนเปิดภาคเรียน และลงบัญชีวัสดุหนังสือเรียน เพื่อควบคุมการ</w:t>
      </w:r>
    </w:p>
    <w:p w:rsidR="002620B2" w:rsidRDefault="002620B2" w:rsidP="00DA0C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20B2" w:rsidRDefault="002620B2" w:rsidP="002620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620B2" w:rsidRDefault="002620B2" w:rsidP="002620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8032E" w:rsidRDefault="00033140" w:rsidP="002620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จ่ายหนังสือเรียน เพื่อแจกหนังสือเรียนที่จัดซื้อให้แก่นักเรียนให้ครบทุกคน และให้นักเรียนลงลายมือชื่อรับหนังสือเรียนไว้เป็นหลักฐานเพื่อรอการตรวจสอบต่อไป</w:t>
      </w:r>
    </w:p>
    <w:p w:rsidR="00033140" w:rsidRDefault="00BE4731" w:rsidP="00DA0C4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D3C7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D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140">
        <w:rPr>
          <w:rFonts w:ascii="TH SarabunPSK" w:hAnsi="TH SarabunPSK" w:cs="TH SarabunPSK" w:hint="cs"/>
          <w:sz w:val="32"/>
          <w:szCs w:val="32"/>
          <w:cs/>
        </w:rPr>
        <w:t>โรงเรียนที่ได้รับแจ้งจัดสรรงบประมาณล่าช้าหรือยังไม่ครบตามวงเงินงบประมาณ ค่าหนังสือเรียนให้ยืมเงินจากงบเงินอุดหนุนอื่น รายการค่ากิจกรรมพัฒนาผู้เรียนมาใช้เป็นลำดับแรกก่อน หากยังไม่พอให้ยืมเงินจากรายการค่าจัดการเรียน</w:t>
      </w:r>
      <w:r w:rsidR="008A6BE4">
        <w:rPr>
          <w:rFonts w:ascii="TH SarabunPSK" w:hAnsi="TH SarabunPSK" w:cs="TH SarabunPSK" w:hint="cs"/>
          <w:sz w:val="32"/>
          <w:szCs w:val="32"/>
          <w:cs/>
        </w:rPr>
        <w:t>การสอนเป็นลำดั</w:t>
      </w:r>
      <w:r w:rsidR="00033140">
        <w:rPr>
          <w:rFonts w:ascii="TH SarabunPSK" w:hAnsi="TH SarabunPSK" w:cs="TH SarabunPSK" w:hint="cs"/>
          <w:sz w:val="32"/>
          <w:szCs w:val="32"/>
          <w:cs/>
        </w:rPr>
        <w:t>บถัดไป และเมื่อได้รับการจัดสรรงบประมาณเพิ่มเติมครบจำนวนนักเรียนจริงให้ส่งใช้คืน ทั้งนี้งบประมาณในการจัดซื้อหนังสือเรียนและแบบฝึกหัดสามารถถัวจ่ายระหว่างกลุ่มสาระการเรียนรู้และระดับชั้นได้</w:t>
      </w:r>
    </w:p>
    <w:p w:rsidR="002620B2" w:rsidRDefault="002620B2" w:rsidP="00DA0C4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731" w:rsidRPr="003B6443" w:rsidRDefault="00BE4731" w:rsidP="000331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B644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033140" w:rsidRPr="003B6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การจ่ายเงินค่าเครื่องแบบนักเรียน </w:t>
      </w:r>
      <w:r w:rsidR="002620B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33140" w:rsidRPr="003B6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ค่าอุปกรณ์การเรียน </w:t>
      </w:r>
    </w:p>
    <w:p w:rsidR="00033140" w:rsidRDefault="00F71CD6" w:rsidP="00BE47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033140">
        <w:rPr>
          <w:rFonts w:ascii="TH SarabunPSK" w:hAnsi="TH SarabunPSK" w:cs="TH SarabunPSK" w:hint="cs"/>
          <w:sz w:val="32"/>
          <w:szCs w:val="32"/>
          <w:cs/>
        </w:rPr>
        <w:t>สถานศึกษาต้องแต่งตั้งผู้จ่ายเงินอย่างน้อย</w:t>
      </w:r>
      <w:r w:rsidR="00BE47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140">
        <w:rPr>
          <w:rFonts w:ascii="TH SarabunPSK" w:hAnsi="TH SarabunPSK" w:cs="TH SarabunPSK" w:hint="cs"/>
          <w:sz w:val="32"/>
          <w:szCs w:val="32"/>
          <w:cs/>
        </w:rPr>
        <w:t xml:space="preserve"> 2 คน เพื่อร่วมกันจ่ายเงินให้กับนักเรียนและ/หรือผู้ปกครองโดยลงลายมือชื่อรับเงิน กรณีนักเรียนไม่สามารถลงลายมือชื่อรับเงินได้ ให้ผู้ปกครองลงลายมือชื่อรับเงินแทน เพื่อเก็บไว้เป็นหลักฐานการจ่าย  พร้อมจัดทำหลักฐานการจ่ายเงินตามแบบที่กำหนด (เอกสารหมายเลข 1) ประกอบด้วย </w:t>
      </w:r>
    </w:p>
    <w:p w:rsidR="00033140" w:rsidRDefault="00033140" w:rsidP="00033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17A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ชื่อ สกุลนักเรียน หมายเลขบัตรประจำตัวนักเรียน 13 หลัก จำนวนเงิน วัน เดือน ปีที่จ่ายเงิน ลายมือชื่อผู้รับเงิน ผู้จ่ายเงิน และผู้อำนวยการโรงเรียนลงลายมือชื่อตรวจสอบแล้วถูกต้อง </w:t>
      </w:r>
    </w:p>
    <w:p w:rsidR="00033140" w:rsidRDefault="00033140" w:rsidP="00F71C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CD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ต้องติดตามใบเสร็จรับเงินหรือหลักฐานการจัดหาค่าเครื่องแบบนักเรียน ค่าอุปกรณ์การเรียน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จากนักเรียนหรือผู้ปกครอง กรณีไม่มีใบเสร็จรับเงินให้ใช้แบบหลักฐานยืนยันการจัดหา (เอกสารหมายเลข 2)</w:t>
      </w:r>
    </w:p>
    <w:p w:rsidR="002620B2" w:rsidRDefault="002620B2" w:rsidP="00F71C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D61A1" w:rsidRPr="007D61A1" w:rsidRDefault="00BE4731" w:rsidP="000331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D61A1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C625BD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D519A8" w:rsidRPr="007D61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กิจกรรมพัฒนาผู้เรียน </w:t>
      </w:r>
    </w:p>
    <w:p w:rsidR="00D519A8" w:rsidRDefault="007521CD" w:rsidP="007521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D519A8"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คณะกรรมการสถานศึกษาขั้นพื้นฐานและคณะกรรมการภาคี</w:t>
      </w:r>
      <w:r w:rsidR="00D61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9A8">
        <w:rPr>
          <w:rFonts w:ascii="TH SarabunPSK" w:hAnsi="TH SarabunPSK" w:cs="TH SarabunPSK" w:hint="cs"/>
          <w:sz w:val="32"/>
          <w:szCs w:val="32"/>
          <w:cs/>
        </w:rPr>
        <w:t xml:space="preserve"> 4 ฝ่าย มีส่วนร่วมในการพิจารณาให้ความเห็นชอบตามแนวทางที่ </w:t>
      </w:r>
      <w:proofErr w:type="spellStart"/>
      <w:r w:rsidR="00D519A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519A8">
        <w:rPr>
          <w:rFonts w:ascii="TH SarabunPSK" w:hAnsi="TH SarabunPSK" w:cs="TH SarabunPSK" w:hint="cs"/>
          <w:sz w:val="32"/>
          <w:szCs w:val="32"/>
          <w:cs/>
        </w:rPr>
        <w:t xml:space="preserve">.กำหนด 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519A8">
        <w:rPr>
          <w:rFonts w:ascii="TH SarabunPSK" w:hAnsi="TH SarabunPSK" w:cs="TH SarabunPSK" w:hint="cs"/>
          <w:sz w:val="32"/>
          <w:szCs w:val="32"/>
          <w:cs/>
        </w:rPr>
        <w:t>สามารถจัดกิจกรรมให้ครอบคลุมทั้ง 4 กิจกรรม ประกอบด้วย กิจกรรมวิชาการ กิจกรรมคุณธรรม จริยธรรม/ลูกเสือ/เนตรนารี/</w:t>
      </w:r>
      <w:proofErr w:type="spellStart"/>
      <w:r w:rsidR="00D519A8"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 w:rsidR="00D519A8">
        <w:rPr>
          <w:rFonts w:ascii="TH SarabunPSK" w:hAnsi="TH SarabunPSK" w:cs="TH SarabunPSK" w:hint="cs"/>
          <w:sz w:val="32"/>
          <w:szCs w:val="32"/>
          <w:cs/>
        </w:rPr>
        <w:t>กาชาด/</w:t>
      </w:r>
      <w:r w:rsidR="009F1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9A8">
        <w:rPr>
          <w:rFonts w:ascii="TH SarabunPSK" w:hAnsi="TH SarabunPSK" w:cs="TH SarabunPSK" w:hint="cs"/>
          <w:sz w:val="32"/>
          <w:szCs w:val="32"/>
          <w:cs/>
        </w:rPr>
        <w:t>ผู้บำเพ็ญประโยชน์ กิจกรรม</w:t>
      </w:r>
      <w:proofErr w:type="spellStart"/>
      <w:r w:rsidR="00D519A8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D519A8">
        <w:rPr>
          <w:rFonts w:ascii="TH SarabunPSK" w:hAnsi="TH SarabunPSK" w:cs="TH SarabunPSK" w:hint="cs"/>
          <w:sz w:val="32"/>
          <w:szCs w:val="32"/>
          <w:cs/>
        </w:rPr>
        <w:t>ศึกษา และกิจกรรมการบริการ</w:t>
      </w:r>
      <w:proofErr w:type="spellStart"/>
      <w:r w:rsidR="00D519A8"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 w:rsidR="00D519A8">
        <w:rPr>
          <w:rFonts w:ascii="TH SarabunPSK" w:hAnsi="TH SarabunPSK" w:cs="TH SarabunPSK" w:hint="cs"/>
          <w:sz w:val="32"/>
          <w:szCs w:val="32"/>
          <w:cs/>
        </w:rPr>
        <w:t>โนโยลีและการสื่อสาร (</w:t>
      </w:r>
      <w:r w:rsidR="00D519A8">
        <w:rPr>
          <w:rFonts w:ascii="TH SarabunPSK" w:hAnsi="TH SarabunPSK" w:cs="TH SarabunPSK"/>
          <w:sz w:val="32"/>
          <w:szCs w:val="32"/>
        </w:rPr>
        <w:t>ICT</w:t>
      </w:r>
      <w:r w:rsidR="00D519A8">
        <w:rPr>
          <w:rFonts w:ascii="TH SarabunPSK" w:hAnsi="TH SarabunPSK" w:cs="TH SarabunPSK" w:hint="cs"/>
          <w:sz w:val="32"/>
          <w:szCs w:val="32"/>
          <w:cs/>
        </w:rPr>
        <w:t>) ทั้งนี้ให้คำนึงถึงความจำเป็น เหมาะสม ประหยัด ภายในวงเงินที่อยู่ในความรับผิดชอบ และต้องไม่เป็นเหตุในการเรียกเก็บเงินจากผู้ปกครองเพิ่มเติม</w:t>
      </w:r>
    </w:p>
    <w:p w:rsidR="00D519A8" w:rsidRDefault="00D519A8" w:rsidP="00033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521C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ต้องใช้จ่ายเงินภายในปีงบประมาณ กรณีมีเงินเหลืออยู่ให้รีบดำเนินการให้เสร็จสิ้นอย่างช้าภายในปีงบประมาณถัดไป หาก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ใช้จ่ายเงินไม่หมดตามระยะเวลาต้องนำเงินที่เหลือจ่ายส่งคลังเป็นเงินรายได้แผ่นดิน สำหรับดอกเบี้ยที่เกิดจากเงินฝากธนาคาร 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ต้องนำส่งคลังเป็นรายได้แผ่นดิน</w:t>
      </w:r>
    </w:p>
    <w:p w:rsidR="00D519A8" w:rsidRDefault="00D519A8" w:rsidP="00033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521CD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การจัดซื้อจัดจ้างให้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ปฏิบัติตามพระราชบัญญัติการจัดซื้อจัดจ้างและการบริหารพัสดุภาครัฐ พ.ศ.2560 ระเบียบกระทรวงการคลัง ว่าด้วยการจัดซื้อจัดจ้างและการบริหารพัสดุภาครัฐ พ.ศ.2560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กระทรวงที่เกี่ยวข้อง</w:t>
      </w:r>
    </w:p>
    <w:p w:rsidR="002620B2" w:rsidRDefault="002620B2" w:rsidP="000331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21CD" w:rsidRPr="007521CD" w:rsidRDefault="007521CD" w:rsidP="007A56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52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5838D0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7A56E7" w:rsidRPr="007521CD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ปัจจัยพื้นฐานนักเรียนยากจ</w:t>
      </w:r>
      <w:r w:rsidR="00890197" w:rsidRPr="00752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  <w:r w:rsidR="007A56E7" w:rsidRPr="00752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0197" w:rsidRDefault="00587380" w:rsidP="008803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การใช้จ่ายเงิน</w:t>
      </w:r>
      <w:r w:rsidR="007A56E7">
        <w:rPr>
          <w:rFonts w:ascii="TH SarabunPSK" w:hAnsi="TH SarabunPSK" w:cs="TH SarabunPSK" w:hint="cs"/>
          <w:sz w:val="32"/>
          <w:szCs w:val="32"/>
          <w:cs/>
        </w:rPr>
        <w:t>ต้องดำเนินการ</w:t>
      </w:r>
      <w:r w:rsidR="00890197">
        <w:rPr>
          <w:rFonts w:ascii="TH SarabunPSK" w:hAnsi="TH SarabunPSK" w:cs="TH SarabunPSK" w:hint="cs"/>
          <w:sz w:val="32"/>
          <w:szCs w:val="32"/>
          <w:cs/>
        </w:rPr>
        <w:t>ให้เป็นไปตามแนวทางการดำเนินงานตามโครงการสนับสนุนค่าใช้จ่ายในการ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จัดการศึกษาตั้งแต่ระดับอนุบาลจบจบการศึกษาขั้นพื้นฐาน โดยโรงเรียนสามารถทำได้ 2 วิธี ดังนี้</w:t>
      </w:r>
    </w:p>
    <w:p w:rsidR="00890197" w:rsidRDefault="0088032E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0">
        <w:rPr>
          <w:rFonts w:ascii="TH SarabunPSK" w:hAnsi="TH SarabunPSK" w:cs="TH SarabunPSK" w:hint="cs"/>
          <w:sz w:val="32"/>
          <w:szCs w:val="32"/>
          <w:cs/>
        </w:rPr>
        <w:t>1) สถานศึกษาสามารถดำเนินการจ่ายเป็นเงินสดให้แก่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นักเรียนโดยตรง ให้สถานศึกษา</w:t>
      </w:r>
      <w:r w:rsidR="00587380">
        <w:rPr>
          <w:rFonts w:ascii="TH SarabunPSK" w:hAnsi="TH SarabunPSK" w:cs="TH SarabunPSK" w:hint="cs"/>
          <w:sz w:val="32"/>
          <w:szCs w:val="32"/>
          <w:cs/>
        </w:rPr>
        <w:t xml:space="preserve"> โดยให้สถานศึกษา</w:t>
      </w:r>
      <w:r w:rsidR="00890197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587380">
        <w:rPr>
          <w:rFonts w:ascii="TH SarabunPSK" w:hAnsi="TH SarabunPSK" w:cs="TH SarabunPSK" w:hint="cs"/>
          <w:sz w:val="32"/>
          <w:szCs w:val="32"/>
          <w:cs/>
        </w:rPr>
        <w:t>จ่ายเงินอย่างน้อย 3 คน</w:t>
      </w:r>
      <w:r w:rsidR="00890197">
        <w:rPr>
          <w:rFonts w:ascii="TH SarabunPSK" w:hAnsi="TH SarabunPSK" w:cs="TH SarabunPSK" w:hint="cs"/>
          <w:sz w:val="32"/>
          <w:szCs w:val="32"/>
          <w:cs/>
        </w:rPr>
        <w:t xml:space="preserve"> โดยใช้ใบสำคัญรับเงินเป็นหลักฐานการจ่าย</w:t>
      </w:r>
    </w:p>
    <w:p w:rsidR="00587380" w:rsidRDefault="0088032E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0">
        <w:rPr>
          <w:rFonts w:ascii="TH SarabunPSK" w:hAnsi="TH SarabunPSK" w:cs="TH SarabunPSK" w:hint="cs"/>
          <w:sz w:val="32"/>
          <w:szCs w:val="32"/>
          <w:cs/>
        </w:rPr>
        <w:t>2) สถานศึ</w:t>
      </w:r>
      <w:r w:rsidR="003F7C08">
        <w:rPr>
          <w:rFonts w:ascii="TH SarabunPSK" w:hAnsi="TH SarabunPSK" w:cs="TH SarabunPSK" w:hint="cs"/>
          <w:sz w:val="32"/>
          <w:szCs w:val="32"/>
          <w:cs/>
        </w:rPr>
        <w:t>กษ</w:t>
      </w:r>
      <w:r w:rsidR="00587380">
        <w:rPr>
          <w:rFonts w:ascii="TH SarabunPSK" w:hAnsi="TH SarabunPSK" w:cs="TH SarabunPSK" w:hint="cs"/>
          <w:sz w:val="32"/>
          <w:szCs w:val="32"/>
          <w:cs/>
        </w:rPr>
        <w:t xml:space="preserve">าจัดหาปัจจัยพื้นฐานที่จำเป็นให้แก่นักเรียนยากจนโดยตรง ตามรายชื่อที่ได้รับการจัดสรรงบประมาณจาก </w:t>
      </w:r>
      <w:proofErr w:type="spellStart"/>
      <w:r w:rsidR="00587380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87380">
        <w:rPr>
          <w:rFonts w:ascii="TH SarabunPSK" w:hAnsi="TH SarabunPSK" w:cs="TH SarabunPSK" w:hint="cs"/>
          <w:sz w:val="32"/>
          <w:szCs w:val="32"/>
          <w:cs/>
        </w:rPr>
        <w:t>. ดังนี้</w:t>
      </w:r>
    </w:p>
    <w:p w:rsidR="00587380" w:rsidRDefault="00587380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2.1 ค่าหนังสือเรียนและอุปกรณ์การเรียน</w:t>
      </w:r>
    </w:p>
    <w:p w:rsidR="00587380" w:rsidRDefault="00587380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2.2 ค่าเสื้อผ้าและวัสดุเครื่องแต่งกายนักเรียน</w:t>
      </w:r>
    </w:p>
    <w:p w:rsidR="002620B2" w:rsidRDefault="002620B2" w:rsidP="002620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2620B2" w:rsidRDefault="002620B2" w:rsidP="002620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7380" w:rsidRDefault="00587380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2.3 ค่าอาหารหรือคูปองค่าอาหาร</w:t>
      </w:r>
    </w:p>
    <w:p w:rsidR="00587380" w:rsidRDefault="00587380" w:rsidP="008901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2.4 ค่าพาหนะในการเดินทางหรือจ้างเหมารถรับ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ส่งนักเรียน</w:t>
      </w:r>
    </w:p>
    <w:p w:rsidR="0044632D" w:rsidRDefault="00587380" w:rsidP="002620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2.5 ค่าใช้จ่ายที่นักเรียนยากจนต้องการจำเป็นการดำรงชีวิตประจำวัน นอกเหนือจาก 4 รายการข้างต้น</w:t>
      </w:r>
    </w:p>
    <w:p w:rsidR="007A56E7" w:rsidRDefault="00587380" w:rsidP="0058738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กรณีดำ</w:t>
      </w:r>
      <w:r w:rsidR="00313A80">
        <w:rPr>
          <w:rFonts w:ascii="TH SarabunPSK" w:hAnsi="TH SarabunPSK" w:cs="TH SarabunPSK" w:hint="cs"/>
          <w:sz w:val="32"/>
          <w:szCs w:val="32"/>
          <w:cs/>
        </w:rPr>
        <w:t>เนินการจัดซื้อจัดจ้าง ต้องดำเนินการ</w:t>
      </w:r>
      <w:r w:rsidR="007A56E7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90197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</w:t>
      </w:r>
      <w:r w:rsidR="00313A80">
        <w:rPr>
          <w:rFonts w:ascii="TH SarabunPSK" w:hAnsi="TH SarabunPSK" w:cs="TH SarabunPSK" w:hint="cs"/>
          <w:sz w:val="32"/>
          <w:szCs w:val="32"/>
          <w:cs/>
        </w:rPr>
        <w:t xml:space="preserve"> พ.ศ.2560 และระ</w:t>
      </w:r>
      <w:r w:rsidR="007A56E7">
        <w:rPr>
          <w:rFonts w:ascii="TH SarabunPSK" w:hAnsi="TH SarabunPSK" w:cs="TH SarabunPSK" w:hint="cs"/>
          <w:sz w:val="32"/>
          <w:szCs w:val="32"/>
          <w:cs/>
        </w:rPr>
        <w:t>เบียบกระทรวงการคลัง</w:t>
      </w:r>
      <w:r w:rsidR="00313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6E7">
        <w:rPr>
          <w:rFonts w:ascii="TH SarabunPSK" w:hAnsi="TH SarabunPSK" w:cs="TH SarabunPSK" w:hint="cs"/>
          <w:sz w:val="32"/>
          <w:szCs w:val="32"/>
          <w:cs/>
        </w:rPr>
        <w:t>ว่าด้วยการจัดซื้อจัดจ้างและการบริหารพัสดุภาครัฐ พ.ศ.2560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85E8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proofErr w:type="spellStart"/>
      <w:r w:rsidR="00F85E81">
        <w:rPr>
          <w:rFonts w:ascii="TH SarabunPSK" w:hAnsi="TH SarabunPSK" w:cs="TH SarabunPSK" w:hint="cs"/>
          <w:sz w:val="32"/>
          <w:szCs w:val="32"/>
          <w:cs/>
        </w:rPr>
        <w:t>กฏ</w:t>
      </w:r>
      <w:proofErr w:type="spellEnd"/>
      <w:r w:rsidR="00F85E81">
        <w:rPr>
          <w:rFonts w:ascii="TH SarabunPSK" w:hAnsi="TH SarabunPSK" w:cs="TH SarabunPSK" w:hint="cs"/>
          <w:sz w:val="32"/>
          <w:szCs w:val="32"/>
          <w:cs/>
        </w:rPr>
        <w:t>กระทรวงที่เกี่ยวข้อง</w:t>
      </w:r>
      <w:r w:rsidR="007A56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A19" w:rsidRDefault="00313A80" w:rsidP="006A02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380">
        <w:rPr>
          <w:rFonts w:ascii="TH SarabunPSK" w:hAnsi="TH SarabunPSK" w:cs="TH SarabunPSK" w:hint="cs"/>
          <w:sz w:val="32"/>
          <w:szCs w:val="32"/>
          <w:cs/>
        </w:rPr>
        <w:t>4</w:t>
      </w:r>
      <w:r w:rsidR="0088032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กรณีนักเรียนยากจนที่ได้รับจัดสรรมีการย้าย ลาออก ให้สถานศึกษาส่งคืน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เพื่อส่งคืน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.ต่อไป</w:t>
      </w:r>
    </w:p>
    <w:p w:rsidR="002620B2" w:rsidRDefault="002620B2" w:rsidP="006A02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F17A0" w:rsidRPr="006A02DD" w:rsidRDefault="0088032E" w:rsidP="008803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A02DD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6A02D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โครงการอาหารกลางวัน รับจากองค์กรปกครองส่วนท้องถิ่น</w:t>
      </w:r>
    </w:p>
    <w:p w:rsidR="0088032E" w:rsidRDefault="006D11D3" w:rsidP="008320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32E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การดำเนินการจัดซื้อจัดจ้าง ตามระเบียบกระทรวงการคลัง ว่าด้วยการจัดซื้อจัดจ้างและการบริหารพัสดุภาครัฐ พ.ศ.2560 ซึ่งปัจจุบันต้องดำเนินการตามแนวปฏิบัติที่กรมบัญชีกลางกำหนด ตามหนังสือกระทรวงการคลัง</w:t>
      </w:r>
    </w:p>
    <w:p w:rsidR="0088032E" w:rsidRDefault="006D11D3" w:rsidP="00D83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0405.2/ว 116 ลงวันที่ 12 มีนาคม 2562 เรื่อง แนวทางการปฏิบัติในการจัดซื้อวัตถุดิบเพื่อใช้ในการประกอบอาหาร การจ้างบุคคลเพื่อประกอบอาหาร หรือการจ้างเหมาปร</w:t>
      </w:r>
      <w:r w:rsidR="0088032E">
        <w:rPr>
          <w:rFonts w:ascii="TH SarabunPSK" w:hAnsi="TH SarabunPSK" w:cs="TH SarabunPSK" w:hint="cs"/>
          <w:sz w:val="32"/>
          <w:szCs w:val="32"/>
          <w:cs/>
        </w:rPr>
        <w:t xml:space="preserve">ะกอบอาหาร </w:t>
      </w:r>
      <w:r>
        <w:rPr>
          <w:rFonts w:ascii="TH SarabunPSK" w:hAnsi="TH SarabunPSK" w:cs="TH SarabunPSK" w:hint="cs"/>
          <w:sz w:val="32"/>
          <w:szCs w:val="32"/>
          <w:cs/>
        </w:rPr>
        <w:t>(ปรุงสำเร็จ)</w:t>
      </w:r>
    </w:p>
    <w:p w:rsidR="00FB0F52" w:rsidRDefault="00FB0F52" w:rsidP="00D83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33107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การดำเนินการจัดซื้อจัดจ้าง ที่มีวงเงินตั้งแต่ 5,000 บาทขึ้นไปต้องบันทึกในระบบ </w:t>
      </w:r>
      <w:r w:rsidR="00033107">
        <w:rPr>
          <w:rFonts w:ascii="TH SarabunPSK" w:hAnsi="TH SarabunPSK" w:cs="TH SarabunPSK"/>
          <w:sz w:val="32"/>
          <w:szCs w:val="32"/>
        </w:rPr>
        <w:t xml:space="preserve">e-GP </w:t>
      </w:r>
    </w:p>
    <w:p w:rsidR="00832066" w:rsidRDefault="00832066" w:rsidP="008320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10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การจัดอาหารกลางวันนักเรียน ควรจัดเมนูอาหารโดยใช้โปรแกรม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Thai School Lunch </w:t>
      </w:r>
      <w:r>
        <w:rPr>
          <w:rFonts w:ascii="TH SarabunPSK" w:hAnsi="TH SarabunPSK" w:cs="TH SarabunPSK" w:hint="cs"/>
          <w:sz w:val="32"/>
          <w:szCs w:val="32"/>
          <w:cs/>
        </w:rPr>
        <w:t>ในการควบคุมคุณภาพอาหาร ปริมาณอาหาร และคุณค่าทางโภชนาการ</w:t>
      </w:r>
    </w:p>
    <w:p w:rsidR="00832066" w:rsidRDefault="00033107" w:rsidP="00D83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4) สัญญายืมเงิน ต้องระบุรายละเอียดที่เป็นสาระสำคัญให้ครบถ้วน เลขที่สัญญา วันครบกำหนด </w:t>
      </w:r>
      <w:r w:rsidR="00A06424">
        <w:rPr>
          <w:rFonts w:ascii="TH SarabunPSK" w:hAnsi="TH SarabunPSK" w:cs="TH SarabunPSK" w:hint="cs"/>
          <w:sz w:val="32"/>
          <w:szCs w:val="32"/>
          <w:cs/>
        </w:rPr>
        <w:t xml:space="preserve">รายการ         ยืมเป็นค่าอะไร 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 ผู้ยืม ผู้รับเงิน ผู้อนุมัติ วัน เดือน ปีที่ยืม/จ่าย/อนุมัติ</w:t>
      </w:r>
      <w:r w:rsidR="00A06424">
        <w:rPr>
          <w:rFonts w:ascii="TH SarabunPSK" w:hAnsi="TH SarabunPSK" w:cs="TH SarabunPSK" w:hint="cs"/>
          <w:sz w:val="32"/>
          <w:szCs w:val="32"/>
          <w:cs/>
        </w:rPr>
        <w:t xml:space="preserve"> และการส่งใช้ด้านหลังสัญญา กรณี           มีเงินสดคืน เจ้าหน้าที่การเงินต้องออกใบเสร็จรับเงินให้ผู้ยืม และนำเงินฝากเข้าบัญชีธนาคาร</w:t>
      </w:r>
    </w:p>
    <w:p w:rsidR="00DA0C49" w:rsidRPr="000778C7" w:rsidRDefault="00E12855" w:rsidP="00FA2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F17A0">
        <w:rPr>
          <w:rFonts w:ascii="TH SarabunPSK" w:hAnsi="TH SarabunPSK" w:cs="TH SarabunPSK"/>
          <w:sz w:val="32"/>
          <w:szCs w:val="32"/>
        </w:rPr>
        <w:t xml:space="preserve"> </w:t>
      </w:r>
      <w:r w:rsidR="00A06424">
        <w:rPr>
          <w:rFonts w:ascii="TH SarabunPSK" w:hAnsi="TH SarabunPSK" w:cs="TH SarabunPSK"/>
          <w:sz w:val="32"/>
          <w:szCs w:val="32"/>
        </w:rPr>
        <w:t>5</w:t>
      </w:r>
      <w:r w:rsidR="0088032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ดอกเบี้ยที่เกิดจากบัญชีเงินฝากธนาคาร ให้นำส่งเป็นเงินรายได้แผ่นดิน โดยถือปฏิบัติตามหนังสือ</w:t>
      </w:r>
      <w:r w:rsidRPr="000778C7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 ที่ </w:t>
      </w:r>
      <w:proofErr w:type="spellStart"/>
      <w:r w:rsidRPr="000778C7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Pr="000778C7">
        <w:rPr>
          <w:rFonts w:ascii="TH SarabunPSK" w:hAnsi="TH SarabunPSK" w:cs="TH SarabunPSK" w:hint="cs"/>
          <w:sz w:val="32"/>
          <w:szCs w:val="32"/>
          <w:cs/>
        </w:rPr>
        <w:t xml:space="preserve"> 040906/ว 126 ลงวันที่ 7 กันยายน 2548</w:t>
      </w:r>
    </w:p>
    <w:p w:rsidR="009C60E0" w:rsidRPr="000778C7" w:rsidRDefault="00AD6DCD" w:rsidP="009C6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8C7">
        <w:rPr>
          <w:rFonts w:ascii="TH SarabunPSK" w:hAnsi="TH SarabunPSK" w:cs="TH SarabunPSK" w:hint="cs"/>
          <w:sz w:val="32"/>
          <w:szCs w:val="32"/>
          <w:cs/>
        </w:rPr>
        <w:t xml:space="preserve">           6) การยืมเงิน ให้จัดทำสัญญายืม จำนวน 2 ฉบับ โดยแสดงประมาณการค่าใช้จ่ายและกำหนดเวลาการส่งใช้เงินยืม การประมาณการค่าใช้จ่ายต้องใกล้เคียงความเป็นจริง เพื่อมิให้เงินสดเหลือจ่ายเป็นจำนวนที่สูง พร้อมทั้งแนบเอกสารหลักฐานประกอบการยืม </w:t>
      </w:r>
      <w:r w:rsidR="009C60E0" w:rsidRPr="000778C7">
        <w:rPr>
          <w:rFonts w:ascii="TH SarabunPSK" w:hAnsi="TH SarabunPSK" w:cs="TH SarabunPSK" w:hint="cs"/>
          <w:sz w:val="32"/>
          <w:szCs w:val="32"/>
          <w:cs/>
        </w:rPr>
        <w:t>การส่งใช้เงินยืม กำหนดระยะเวลา ดังนี้</w:t>
      </w:r>
    </w:p>
    <w:p w:rsidR="009C60E0" w:rsidRPr="000778C7" w:rsidRDefault="009C60E0" w:rsidP="009C6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8C7">
        <w:rPr>
          <w:rFonts w:ascii="TH SarabunPSK" w:hAnsi="TH SarabunPSK" w:cs="TH SarabunPSK" w:hint="cs"/>
          <w:sz w:val="32"/>
          <w:szCs w:val="32"/>
          <w:cs/>
        </w:rPr>
        <w:tab/>
        <w:t xml:space="preserve">      - กรณียืมเป็นค่าใช้จ่ายในการเดินทางไปราชการ  ให้ส่งใช้เงินยืมภายใน 15 วันนับจากวันที่กลับมาถึง</w:t>
      </w:r>
    </w:p>
    <w:p w:rsidR="009C60E0" w:rsidRPr="000778C7" w:rsidRDefault="009C60E0" w:rsidP="009C6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8C7">
        <w:rPr>
          <w:rFonts w:ascii="TH SarabunPSK" w:hAnsi="TH SarabunPSK" w:cs="TH SarabunPSK" w:hint="cs"/>
          <w:sz w:val="32"/>
          <w:szCs w:val="32"/>
          <w:cs/>
        </w:rPr>
        <w:tab/>
        <w:t xml:space="preserve">      - กรณียืมเพื่อเป็นการปฏิบัติราชการอื่น ให้ส่งใช้เงินยืมภายใน 30 วันนับจากวันรับเงิน</w:t>
      </w:r>
    </w:p>
    <w:p w:rsidR="00D83DC6" w:rsidRDefault="00D83DC6" w:rsidP="00FA25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35E2" w:rsidRPr="00454B0C" w:rsidRDefault="002035E2" w:rsidP="00FA25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4B0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0D3F45" w:rsidRPr="00454B0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การจัดทำบัญชี (</w:t>
      </w:r>
      <w:r w:rsidRPr="00454B0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ระบบการควบคุมการเงินหน่วยงานย่อย พ.ศ.2544)</w:t>
      </w:r>
    </w:p>
    <w:p w:rsidR="0035542C" w:rsidRDefault="0035542C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.ระยอง เขต 2 ควบคุมเงินโดยจัดทำทะเบียนคุมเงินหน่วยงานย่อย พ.ศ.2544   ซึ่งเป็นระบบที่กรมบัญชีกลางได้จัดทำขึ้นเพื่อให้สถานศึกษาควบคุมเงินที่มีการรับจ่ายเงินไม่มาก โดยไม่ต้องจัดทำสมุดเงินสด แต่ควบคุมโดยบันทึกรับ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จ่ายเงินนอกงบประมาณแยกตามประเภทของเงินที่ได้รับ เช่น การจัดการเรียนการสอน  ค่าปัจจัยพื้นฐานนักเรียนยากจน ค่าอาหารกลางวัน ค่าหนังสือเรียน  ค่าเครื่องแบบนักเรียน ค่าอุปกรณ์การเรียน ค่ากิจกรรมพัฒนาผู้เรียน เงินรายได้สถานศึกษา เงินหักภาษี ณ ที่จ่าย ค่าจ้างครู เป็นต้น</w:t>
      </w:r>
    </w:p>
    <w:p w:rsidR="0035542C" w:rsidRDefault="0035542C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3.2 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ทะเบียนคุมการรับและนำส่งเงินรายได้แผ่นดิน ใช้สำหรับบันทึกการรับและนำส่งเงินรายได้แผ่นดิน</w:t>
      </w:r>
    </w:p>
    <w:p w:rsidR="00361E91" w:rsidRDefault="00361E91" w:rsidP="003554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3.3 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ทะเบียนคุมเงินนอกงบประมาณประเภทเงินหักภาษี ณ ที่จ่าย</w:t>
      </w:r>
    </w:p>
    <w:p w:rsidR="0035542C" w:rsidRDefault="0035542C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</w:t>
      </w:r>
      <w:r w:rsidR="004F4A6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ทะเบียนคุมหลักฐานขอเบิก ใช้สำหรับบันทึกการควบคุมหลักฐานขอเบิก เช่น ขอเบิกค่ารักษาพยาบาล </w:t>
      </w:r>
      <w:r w:rsidR="00AA6D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ค่าการศึกษาบุตร ค่าเช่าบ้าน เป็นต้น</w:t>
      </w:r>
    </w:p>
    <w:p w:rsidR="00AA6D9E" w:rsidRDefault="00AA6D9E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3.</w:t>
      </w:r>
      <w:r w:rsidR="004F4A6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ทะเบียนคุมหลักฐานการจ่าย ใช้สำหรับบันทึกการควบคุมหลักฐานการจ่ายเงิน เช่น จ่ายค่าวัสดุ ค่าไฟฟ้า     ค่าประปา ค่าเครื่องแบบนักเรียน เป็นต้น</w:t>
      </w:r>
    </w:p>
    <w:p w:rsidR="00892C6D" w:rsidRDefault="00892C6D" w:rsidP="00892C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892C6D" w:rsidRDefault="00892C6D" w:rsidP="00892C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5542C" w:rsidRDefault="0035542C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</w:t>
      </w:r>
      <w:r w:rsidR="004F4A6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สมุดคู่ฝาก ใช้สำหรับบันทึกการควบคุมการฝาก</w:t>
      </w:r>
      <w:r w:rsidR="00361E91">
        <w:rPr>
          <w:rFonts w:ascii="TH SarabunPSK" w:hAnsi="TH SarabunPSK" w:cs="TH SarabunPSK" w:hint="cs"/>
          <w:sz w:val="32"/>
          <w:szCs w:val="32"/>
          <w:cs/>
        </w:rPr>
        <w:t>-ถอน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เงินนอกงบประมาณกับสำนักงานเขตพื้นที่การศึกษา </w:t>
      </w:r>
      <w:r w:rsidR="00AA6D9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1E91">
        <w:rPr>
          <w:rFonts w:ascii="TH SarabunPSK" w:hAnsi="TH SarabunPSK" w:cs="TH SarabunPSK" w:hint="cs"/>
          <w:sz w:val="32"/>
          <w:szCs w:val="32"/>
          <w:cs/>
        </w:rPr>
        <w:t xml:space="preserve">(ส่วนราชการผู้เบิก)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เงินประกันสัญญา</w:t>
      </w:r>
    </w:p>
    <w:p w:rsidR="009B1772" w:rsidRDefault="0035542C" w:rsidP="00892C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</w:t>
      </w:r>
      <w:r w:rsidR="004F4A6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ทะเบียนคุมเงินนอกงบประมาณ</w:t>
      </w:r>
      <w:r w:rsidR="008D3D9D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เงินฝาก ใช้สำหรับบันทึกการควบคุมการรับและนำฝากเงินนอกงบประมาณที่ต้องจ่ายคืนให้แก่ผู้มีสิทธิเมื่อถึงกำหนด ได้แก่ เงินประกันสัญญา</w:t>
      </w:r>
    </w:p>
    <w:p w:rsidR="009B1772" w:rsidRDefault="009B1772" w:rsidP="009B17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4B0C" w:rsidRPr="00454B0C" w:rsidRDefault="00454B0C" w:rsidP="00454B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4B0C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การควบคุมเงินคงเหลือ</w:t>
      </w:r>
    </w:p>
    <w:p w:rsidR="00454B0C" w:rsidRDefault="00454B0C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4.1 จัดทำรายงานเงินคงเหลือประจำวันเป็นประจำทุกวัน หากวันใดไม่มีการรับ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 จะไม่จัดทำรายงานเงินคงเหลือประจำวันนั้นก็ได้</w:t>
      </w:r>
      <w:r w:rsidR="00A338B6">
        <w:rPr>
          <w:rFonts w:ascii="TH SarabunPSK" w:hAnsi="TH SarabunPSK" w:cs="TH SarabunPSK"/>
          <w:sz w:val="32"/>
          <w:szCs w:val="32"/>
        </w:rPr>
        <w:t xml:space="preserve"> </w:t>
      </w:r>
      <w:r w:rsidR="00A338B6">
        <w:rPr>
          <w:rFonts w:ascii="TH SarabunPSK" w:hAnsi="TH SarabunPSK" w:cs="TH SarabunPSK" w:hint="cs"/>
          <w:sz w:val="32"/>
          <w:szCs w:val="32"/>
          <w:cs/>
        </w:rPr>
        <w:t>และเสนอให้ผู้อำนวยการโรงเรียนทราบ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4B0C" w:rsidRDefault="00454B0C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292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ทุกสิ้นเดือนสถานศึกษาต้องสำเนารายงานเงินคงเหลือประจำวัน ณ วันทำการสุดท้ายของเดือน ส่ง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.ทราบ ภายในวันที่ 15 ของเดือนถัดไป</w:t>
      </w:r>
    </w:p>
    <w:p w:rsidR="00ED18E6" w:rsidRDefault="00ED18E6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18E6" w:rsidRPr="00ED18E6" w:rsidRDefault="00ED18E6" w:rsidP="00454B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8E6">
        <w:rPr>
          <w:rFonts w:ascii="TH SarabunPSK" w:hAnsi="TH SarabunPSK" w:cs="TH SarabunPSK" w:hint="cs"/>
          <w:b/>
          <w:bCs/>
          <w:sz w:val="32"/>
          <w:szCs w:val="32"/>
          <w:cs/>
        </w:rPr>
        <w:t>5. การเก็บรักษาเงิน</w:t>
      </w:r>
    </w:p>
    <w:p w:rsidR="00454B0C" w:rsidRDefault="00454B0C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04A1C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ให้โรงเรียนแต่งตั้งคณะกรรมการเก็บรักษาเงิน ตามระเบียบกระทรวงการคลัง ว่าด้วยการเบิกเงินจากคลัง การรับเงิน การจ่ายเงิน การเก็บรักษาเงิน และการนำเงินส่งคลัง พ.ศ.2562  </w:t>
      </w:r>
    </w:p>
    <w:p w:rsidR="00454B0C" w:rsidRDefault="00454B0C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2926">
        <w:rPr>
          <w:rFonts w:ascii="TH SarabunPSK" w:hAnsi="TH SarabunPSK" w:cs="TH SarabunPSK"/>
          <w:sz w:val="32"/>
          <w:szCs w:val="32"/>
        </w:rPr>
        <w:t xml:space="preserve"> </w:t>
      </w:r>
      <w:r w:rsidR="00804A1C"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จัดทำคำสั่งมอบหมายงานให้เป็นปัจจุบัน โดยกำหนดความรับผิดชอบของแต่ละบุคคลให้ชัดเจนว่าบุคคลใดรับผิดชอบปฏิบัติงานในส่วนใด และกำชับให้ผู้ที่ได้รับแต่งตั้งปฏิบัติหน้าที่อย่างเคร่งครัด</w:t>
      </w:r>
    </w:p>
    <w:p w:rsidR="00454B0C" w:rsidRDefault="00454B0C" w:rsidP="00454B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4A1C">
        <w:rPr>
          <w:rFonts w:ascii="TH SarabunPSK" w:hAnsi="TH SarabunPSK" w:cs="TH SarabunPSK" w:hint="cs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กรณีมีเงินสดในมือ สถานศึกษาต้องจัดทำบันทึกเพื่อเก็บรักษาเงิน ผู้บริหารสถานศึกษาเป็นผู้มีหน้าที่เก็บรักษา เมื่อสิ้นเวลารับ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จ่ายเงินประจำวัน โดยให้ลงลายมือชื่อรับเงิน และส่งคืนเงินให้เจ้าหน้าทีการเงิน เพื่อจ่ายในวันทำการถัดไป ตามแบบที่ทางราชการกำหนด</w:t>
      </w:r>
    </w:p>
    <w:p w:rsidR="0035542C" w:rsidRDefault="00804A1C" w:rsidP="0035542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5.4 </w:t>
      </w:r>
      <w:r w:rsidR="0035542C" w:rsidRPr="00457768">
        <w:rPr>
          <w:rFonts w:ascii="TH SarabunPSK" w:hAnsi="TH SarabunPSK" w:cs="TH SarabunPSK" w:hint="cs"/>
          <w:sz w:val="32"/>
          <w:szCs w:val="32"/>
          <w:cs/>
        </w:rPr>
        <w:t>ดอกเบี้ยเงินอุดหนุนอื่นที่เกิดจากเงินฝากธนาคาร สถานศึกษาต้องนำส่งคืนคลังเป็นเงินรายได้แผ่นดิน ตามหลักเกณฑ์ที่กระทรวงการคลังกำหนดผ่านระบบอิเล็กทรอนิกส์ (</w:t>
      </w:r>
      <w:proofErr w:type="gramStart"/>
      <w:r w:rsidR="0035542C" w:rsidRPr="00457768">
        <w:rPr>
          <w:rFonts w:ascii="TH SarabunPSK" w:hAnsi="TH SarabunPSK" w:cs="TH SarabunPSK"/>
          <w:sz w:val="32"/>
          <w:szCs w:val="32"/>
        </w:rPr>
        <w:t>KTB  Corporate</w:t>
      </w:r>
      <w:proofErr w:type="gramEnd"/>
      <w:r w:rsidR="0035542C" w:rsidRPr="00457768">
        <w:rPr>
          <w:rFonts w:ascii="TH SarabunPSK" w:hAnsi="TH SarabunPSK" w:cs="TH SarabunPSK"/>
          <w:sz w:val="32"/>
          <w:szCs w:val="32"/>
        </w:rPr>
        <w:t xml:space="preserve"> Online</w:t>
      </w:r>
      <w:r w:rsidR="0035542C" w:rsidRPr="00457768">
        <w:rPr>
          <w:rFonts w:ascii="TH SarabunPSK" w:hAnsi="TH SarabunPSK" w:cs="TH SarabunPSK" w:hint="cs"/>
          <w:sz w:val="32"/>
          <w:szCs w:val="32"/>
          <w:cs/>
        </w:rPr>
        <w:t>) สถานศึกษานำส่งเงินตามแบบใบแจ้งการชำระเงินผ่านธนาคารกรุงไทยได้ทุกสาขา</w:t>
      </w:r>
      <w:r w:rsidR="0035542C" w:rsidRPr="00457768">
        <w:rPr>
          <w:rFonts w:ascii="TH SarabunPSK" w:hAnsi="TH SarabunPSK" w:cs="TH SarabunPSK"/>
          <w:sz w:val="32"/>
          <w:szCs w:val="32"/>
        </w:rPr>
        <w:t xml:space="preserve"> </w:t>
      </w:r>
    </w:p>
    <w:p w:rsidR="00B43797" w:rsidRPr="00B43797" w:rsidRDefault="00B43797" w:rsidP="00355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1866" w:rsidRPr="00B43797" w:rsidRDefault="00B43797" w:rsidP="00B43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379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4379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การจัดทำรายงานทางการเงิน</w:t>
      </w:r>
      <w:r w:rsidR="00111C1E" w:rsidRPr="00B4379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854EA0" w:rsidRDefault="00B43797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6.1 </w:t>
      </w:r>
      <w:r w:rsidR="00854EA0">
        <w:rPr>
          <w:rFonts w:ascii="TH SarabunPSK" w:hAnsi="TH SarabunPSK" w:cs="TH SarabunPSK" w:hint="cs"/>
          <w:sz w:val="32"/>
          <w:szCs w:val="32"/>
          <w:cs/>
        </w:rPr>
        <w:t>ทุกสิ้นเดือนให้สถานศึกษา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EA0">
        <w:rPr>
          <w:rFonts w:ascii="TH SarabunPSK" w:hAnsi="TH SarabunPSK" w:cs="TH SarabunPSK" w:hint="cs"/>
          <w:sz w:val="32"/>
          <w:szCs w:val="32"/>
          <w:cs/>
        </w:rPr>
        <w:t>สำเนารายงานเงินคงเหลือประจำวัน ณ วันทำการสุดท้ายของเดือนส่งให้สำนักงานเขตพื้นที่การศึกษาทราบ ภายในวันที่ 15 ของเดือนถัดไป</w:t>
      </w:r>
    </w:p>
    <w:p w:rsidR="00B43797" w:rsidRDefault="00B43797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6.2 รายงานการรับ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จ่ายเงินรายได้สถานศึกษาประจำปีงบประมาณ ตามแบบที่กำหนด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.ทราบ   ภายใน 30 วันนับแต่วันสิ้นปีงบประมาณ</w:t>
      </w:r>
    </w:p>
    <w:p w:rsidR="00E7378E" w:rsidRDefault="00E7378E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99D" w:rsidRPr="00E7378E" w:rsidRDefault="0014199D" w:rsidP="008900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7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7378E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</w:p>
    <w:p w:rsidR="0014199D" w:rsidRDefault="0014199D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7.1 จัดทำทะเบียนคุมใบเสร็จรับเงิน ให้ครบถ้วน ถูกต้อง และเป็นปัจจุบัน ตามแบบที่กรมบัญชีกลางกำหนด</w:t>
      </w:r>
    </w:p>
    <w:p w:rsidR="0014199D" w:rsidRDefault="0014199D" w:rsidP="008900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7.2 เมื่อสิ้นปีงบประมาณโรงเรียนต้องรายงานการใช้ใบเสร็จรับเงินให้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.ทราบ อย่างช้าภายในวันที่ 31 ตุลาคมของปีงบประมาณถัดไป</w:t>
      </w:r>
    </w:p>
    <w:p w:rsidR="00B43797" w:rsidRDefault="0014199D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7.3 ใบเสร็จรับเงินเล่มใดสำหรับรับเงินของปีงบประมาณใด ให้ใช้รับเงินภายในปีงบประมาณนั้น เมื่อขึ้นปีงบประมาณใหม่ให้ใช้ใบเสร็จรับเงินเล่มใหม่  ใบเสร็จรับเงินฉบับใดยังไม่ใช้ให้คงติดไว้กับเล่ม แต่ให้ปรุ เจาะรู หรือประทับตราเลิกใช้ เพื่อให้เป็นที่สังเกตมิให้นำมาใช้อีก</w:t>
      </w:r>
    </w:p>
    <w:p w:rsidR="00904689" w:rsidRDefault="00904689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689" w:rsidRDefault="00904689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689" w:rsidRDefault="00904689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689" w:rsidRPr="00500A10" w:rsidRDefault="00904689" w:rsidP="008900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0A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ปัญหาที่พบ</w:t>
      </w:r>
    </w:p>
    <w:p w:rsidR="00904689" w:rsidRDefault="00904689" w:rsidP="008900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การปฏิบัติงานการเงิน การบัญชี และพัสดุ ส่วนใหญ่ปฏิบัติงานไม่ถูกต้องตามกฎหมาย ระเบียบ หลักเกณฑ์และแนวปฏิบัติที่กำหนด </w:t>
      </w:r>
    </w:p>
    <w:p w:rsidR="00904689" w:rsidRDefault="00904689" w:rsidP="008900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0A10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จากบุคลากรขาดความรู้ ความเข้าใจ</w:t>
      </w:r>
      <w:r w:rsidR="00500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ในการปฏิบัติงานด้านการเงิน การบัญชี และพัสดุ อีกทั้งเจ้าหน้าที่การเงิน พัสดุ มีภาระงานสอนและงานอื่น ๆ มีการปรับเปลี่ยน ย้าย</w:t>
      </w:r>
      <w:r w:rsidR="00500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เจ้าหน้าที่ผู้รับผิดชอบบ่อยครั้ง</w:t>
      </w:r>
      <w:r w:rsidR="00500A10">
        <w:rPr>
          <w:rFonts w:ascii="TH SarabunPSK" w:hAnsi="TH SarabunPSK" w:cs="TH SarabunPSK" w:hint="cs"/>
          <w:sz w:val="32"/>
          <w:szCs w:val="32"/>
          <w:cs/>
        </w:rPr>
        <w:t xml:space="preserve"> ขาดการถ่ายทอดงานระหว่างเจ้าหน้าที่ที่มารับงานใหม่ ทำให้การปฏิบัติงานขาดการต่อเนื่อง ประกอบกับขาดการควบคุม กำกับ ติดตามจากผู้บริหารอย่างใกล้ชิด </w:t>
      </w:r>
      <w:bookmarkStart w:id="0" w:name="_GoBack"/>
      <w:bookmarkEnd w:id="0"/>
    </w:p>
    <w:sectPr w:rsidR="00904689" w:rsidSect="003A6B7A">
      <w:pgSz w:w="11906" w:h="16838"/>
      <w:pgMar w:top="1134" w:right="79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DA8"/>
    <w:multiLevelType w:val="hybridMultilevel"/>
    <w:tmpl w:val="3412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A0"/>
    <w:multiLevelType w:val="hybridMultilevel"/>
    <w:tmpl w:val="8A42877A"/>
    <w:lvl w:ilvl="0" w:tplc="3BEAF382">
      <w:start w:val="3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1CE82D2F"/>
    <w:multiLevelType w:val="hybridMultilevel"/>
    <w:tmpl w:val="EF88C25C"/>
    <w:lvl w:ilvl="0" w:tplc="E758AB30">
      <w:start w:val="3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2A2039FC"/>
    <w:multiLevelType w:val="hybridMultilevel"/>
    <w:tmpl w:val="9F564E82"/>
    <w:lvl w:ilvl="0" w:tplc="2582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2B7E"/>
    <w:multiLevelType w:val="multilevel"/>
    <w:tmpl w:val="8AFA0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5">
    <w:nsid w:val="414C4C29"/>
    <w:multiLevelType w:val="multilevel"/>
    <w:tmpl w:val="FB347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48B34E85"/>
    <w:multiLevelType w:val="hybridMultilevel"/>
    <w:tmpl w:val="0EF05AB6"/>
    <w:lvl w:ilvl="0" w:tplc="0E22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5318D"/>
    <w:multiLevelType w:val="hybridMultilevel"/>
    <w:tmpl w:val="83B40012"/>
    <w:lvl w:ilvl="0" w:tplc="D08627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CC795C"/>
    <w:multiLevelType w:val="hybridMultilevel"/>
    <w:tmpl w:val="DE4249C4"/>
    <w:lvl w:ilvl="0" w:tplc="DCF8B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64647"/>
    <w:multiLevelType w:val="hybridMultilevel"/>
    <w:tmpl w:val="E4A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AE2"/>
    <w:multiLevelType w:val="hybridMultilevel"/>
    <w:tmpl w:val="7A58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FA9"/>
    <w:multiLevelType w:val="hybridMultilevel"/>
    <w:tmpl w:val="CEDEBECE"/>
    <w:lvl w:ilvl="0" w:tplc="DD7EDA1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E1139"/>
    <w:multiLevelType w:val="multilevel"/>
    <w:tmpl w:val="F2EA8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3">
    <w:nsid w:val="65CD4411"/>
    <w:multiLevelType w:val="hybridMultilevel"/>
    <w:tmpl w:val="322AE470"/>
    <w:lvl w:ilvl="0" w:tplc="20060E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0A11618"/>
    <w:multiLevelType w:val="hybridMultilevel"/>
    <w:tmpl w:val="1784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1"/>
    <w:rsid w:val="00000580"/>
    <w:rsid w:val="00004832"/>
    <w:rsid w:val="00033107"/>
    <w:rsid w:val="00033140"/>
    <w:rsid w:val="0005776C"/>
    <w:rsid w:val="000778C7"/>
    <w:rsid w:val="000910F5"/>
    <w:rsid w:val="0009375E"/>
    <w:rsid w:val="000A430A"/>
    <w:rsid w:val="000C3758"/>
    <w:rsid w:val="000D3F45"/>
    <w:rsid w:val="000F7187"/>
    <w:rsid w:val="00111C1E"/>
    <w:rsid w:val="0012055C"/>
    <w:rsid w:val="00133973"/>
    <w:rsid w:val="0014199D"/>
    <w:rsid w:val="00163EB4"/>
    <w:rsid w:val="0016632F"/>
    <w:rsid w:val="00170A24"/>
    <w:rsid w:val="0017191B"/>
    <w:rsid w:val="001906E3"/>
    <w:rsid w:val="001A360D"/>
    <w:rsid w:val="001A6AA7"/>
    <w:rsid w:val="001D3E9B"/>
    <w:rsid w:val="002013B2"/>
    <w:rsid w:val="002016D4"/>
    <w:rsid w:val="002035E2"/>
    <w:rsid w:val="002066E4"/>
    <w:rsid w:val="00236D1C"/>
    <w:rsid w:val="00246477"/>
    <w:rsid w:val="002620B2"/>
    <w:rsid w:val="002628EF"/>
    <w:rsid w:val="002670E4"/>
    <w:rsid w:val="002864F5"/>
    <w:rsid w:val="002A0C60"/>
    <w:rsid w:val="002B2C05"/>
    <w:rsid w:val="002C2555"/>
    <w:rsid w:val="002F2BAC"/>
    <w:rsid w:val="002F2C0D"/>
    <w:rsid w:val="002F758B"/>
    <w:rsid w:val="00301866"/>
    <w:rsid w:val="00305294"/>
    <w:rsid w:val="00307B1E"/>
    <w:rsid w:val="0031016B"/>
    <w:rsid w:val="00310310"/>
    <w:rsid w:val="00313A80"/>
    <w:rsid w:val="00343303"/>
    <w:rsid w:val="00343D44"/>
    <w:rsid w:val="0035542C"/>
    <w:rsid w:val="00357427"/>
    <w:rsid w:val="00361E91"/>
    <w:rsid w:val="003664EE"/>
    <w:rsid w:val="00381459"/>
    <w:rsid w:val="003A6B7A"/>
    <w:rsid w:val="003B6443"/>
    <w:rsid w:val="003B7061"/>
    <w:rsid w:val="003C2305"/>
    <w:rsid w:val="003D4761"/>
    <w:rsid w:val="003E2234"/>
    <w:rsid w:val="003F2C19"/>
    <w:rsid w:val="003F7C08"/>
    <w:rsid w:val="004401F5"/>
    <w:rsid w:val="0044632D"/>
    <w:rsid w:val="004513C3"/>
    <w:rsid w:val="004544C7"/>
    <w:rsid w:val="00454B0C"/>
    <w:rsid w:val="00457768"/>
    <w:rsid w:val="00480DAA"/>
    <w:rsid w:val="004814FD"/>
    <w:rsid w:val="00496545"/>
    <w:rsid w:val="00496E9E"/>
    <w:rsid w:val="004B6857"/>
    <w:rsid w:val="004C2DAA"/>
    <w:rsid w:val="004D20A1"/>
    <w:rsid w:val="004F4A6C"/>
    <w:rsid w:val="004F7096"/>
    <w:rsid w:val="00500A10"/>
    <w:rsid w:val="005115EE"/>
    <w:rsid w:val="0052191A"/>
    <w:rsid w:val="00522899"/>
    <w:rsid w:val="00523118"/>
    <w:rsid w:val="005301EF"/>
    <w:rsid w:val="00531937"/>
    <w:rsid w:val="005511F3"/>
    <w:rsid w:val="005838D0"/>
    <w:rsid w:val="00583DCB"/>
    <w:rsid w:val="00587380"/>
    <w:rsid w:val="005F066E"/>
    <w:rsid w:val="005F1162"/>
    <w:rsid w:val="005F1E08"/>
    <w:rsid w:val="005F3411"/>
    <w:rsid w:val="00614332"/>
    <w:rsid w:val="00614DAB"/>
    <w:rsid w:val="00620134"/>
    <w:rsid w:val="006319C5"/>
    <w:rsid w:val="00641371"/>
    <w:rsid w:val="0065135E"/>
    <w:rsid w:val="00656D0F"/>
    <w:rsid w:val="00693D6B"/>
    <w:rsid w:val="006A02DD"/>
    <w:rsid w:val="006A4C6F"/>
    <w:rsid w:val="006C5C6E"/>
    <w:rsid w:val="006C738E"/>
    <w:rsid w:val="006C79D7"/>
    <w:rsid w:val="006D0A8E"/>
    <w:rsid w:val="006D11D3"/>
    <w:rsid w:val="006E53A5"/>
    <w:rsid w:val="006F270D"/>
    <w:rsid w:val="006F6309"/>
    <w:rsid w:val="00707984"/>
    <w:rsid w:val="00724FF8"/>
    <w:rsid w:val="00746156"/>
    <w:rsid w:val="007521CD"/>
    <w:rsid w:val="007633FB"/>
    <w:rsid w:val="007748AE"/>
    <w:rsid w:val="007A1A57"/>
    <w:rsid w:val="007A2787"/>
    <w:rsid w:val="007A2A86"/>
    <w:rsid w:val="007A2E8E"/>
    <w:rsid w:val="007A56E7"/>
    <w:rsid w:val="007C7893"/>
    <w:rsid w:val="007D61A1"/>
    <w:rsid w:val="007D789E"/>
    <w:rsid w:val="007E1E22"/>
    <w:rsid w:val="007F0522"/>
    <w:rsid w:val="007F0A3E"/>
    <w:rsid w:val="0080003B"/>
    <w:rsid w:val="00804A1C"/>
    <w:rsid w:val="00810593"/>
    <w:rsid w:val="00832066"/>
    <w:rsid w:val="008529D5"/>
    <w:rsid w:val="00854EA0"/>
    <w:rsid w:val="00855414"/>
    <w:rsid w:val="0085657F"/>
    <w:rsid w:val="00875326"/>
    <w:rsid w:val="0088032E"/>
    <w:rsid w:val="00890019"/>
    <w:rsid w:val="00890197"/>
    <w:rsid w:val="00890279"/>
    <w:rsid w:val="00892C6D"/>
    <w:rsid w:val="008935BE"/>
    <w:rsid w:val="008A6BE4"/>
    <w:rsid w:val="008D325C"/>
    <w:rsid w:val="008D3C7F"/>
    <w:rsid w:val="008D3D9D"/>
    <w:rsid w:val="008E0763"/>
    <w:rsid w:val="008E1182"/>
    <w:rsid w:val="00904689"/>
    <w:rsid w:val="009136F5"/>
    <w:rsid w:val="00967587"/>
    <w:rsid w:val="00972079"/>
    <w:rsid w:val="0098064B"/>
    <w:rsid w:val="00994886"/>
    <w:rsid w:val="009B1772"/>
    <w:rsid w:val="009C60E0"/>
    <w:rsid w:val="009D639A"/>
    <w:rsid w:val="009E353F"/>
    <w:rsid w:val="009F17A0"/>
    <w:rsid w:val="00A06424"/>
    <w:rsid w:val="00A30721"/>
    <w:rsid w:val="00A338B6"/>
    <w:rsid w:val="00A34848"/>
    <w:rsid w:val="00A4564F"/>
    <w:rsid w:val="00A54714"/>
    <w:rsid w:val="00A60624"/>
    <w:rsid w:val="00A6462C"/>
    <w:rsid w:val="00A75DBC"/>
    <w:rsid w:val="00A867F0"/>
    <w:rsid w:val="00AA2132"/>
    <w:rsid w:val="00AA6D9E"/>
    <w:rsid w:val="00AC431D"/>
    <w:rsid w:val="00AD26FA"/>
    <w:rsid w:val="00AD6DCD"/>
    <w:rsid w:val="00AF4074"/>
    <w:rsid w:val="00B12118"/>
    <w:rsid w:val="00B1225C"/>
    <w:rsid w:val="00B30685"/>
    <w:rsid w:val="00B36131"/>
    <w:rsid w:val="00B429AE"/>
    <w:rsid w:val="00B43797"/>
    <w:rsid w:val="00B501FC"/>
    <w:rsid w:val="00B51AD3"/>
    <w:rsid w:val="00B72AED"/>
    <w:rsid w:val="00B7629E"/>
    <w:rsid w:val="00B85A19"/>
    <w:rsid w:val="00B86E28"/>
    <w:rsid w:val="00B87D46"/>
    <w:rsid w:val="00BA5100"/>
    <w:rsid w:val="00BC2568"/>
    <w:rsid w:val="00BC4F3D"/>
    <w:rsid w:val="00BE281F"/>
    <w:rsid w:val="00BE4731"/>
    <w:rsid w:val="00BF6DF5"/>
    <w:rsid w:val="00C30064"/>
    <w:rsid w:val="00C3020F"/>
    <w:rsid w:val="00C5156A"/>
    <w:rsid w:val="00C625BD"/>
    <w:rsid w:val="00C662DC"/>
    <w:rsid w:val="00C72D70"/>
    <w:rsid w:val="00C83311"/>
    <w:rsid w:val="00C855D2"/>
    <w:rsid w:val="00C91D0E"/>
    <w:rsid w:val="00CB615D"/>
    <w:rsid w:val="00CC4824"/>
    <w:rsid w:val="00CD03F6"/>
    <w:rsid w:val="00CE047B"/>
    <w:rsid w:val="00CF3CB2"/>
    <w:rsid w:val="00CF7E3C"/>
    <w:rsid w:val="00D11BE5"/>
    <w:rsid w:val="00D12926"/>
    <w:rsid w:val="00D2059B"/>
    <w:rsid w:val="00D519A8"/>
    <w:rsid w:val="00D54BB1"/>
    <w:rsid w:val="00D57DCE"/>
    <w:rsid w:val="00D61E92"/>
    <w:rsid w:val="00D64DBE"/>
    <w:rsid w:val="00D83DC6"/>
    <w:rsid w:val="00DA07D0"/>
    <w:rsid w:val="00DA0C49"/>
    <w:rsid w:val="00DD75B5"/>
    <w:rsid w:val="00DE0851"/>
    <w:rsid w:val="00E072A4"/>
    <w:rsid w:val="00E12855"/>
    <w:rsid w:val="00E20026"/>
    <w:rsid w:val="00E222B5"/>
    <w:rsid w:val="00E32A51"/>
    <w:rsid w:val="00E47102"/>
    <w:rsid w:val="00E62EFE"/>
    <w:rsid w:val="00E64790"/>
    <w:rsid w:val="00E67326"/>
    <w:rsid w:val="00E7196C"/>
    <w:rsid w:val="00E7378E"/>
    <w:rsid w:val="00E922CB"/>
    <w:rsid w:val="00EB6215"/>
    <w:rsid w:val="00EB6524"/>
    <w:rsid w:val="00ED18E6"/>
    <w:rsid w:val="00EE1B45"/>
    <w:rsid w:val="00EE2BA6"/>
    <w:rsid w:val="00F119BC"/>
    <w:rsid w:val="00F409A6"/>
    <w:rsid w:val="00F53917"/>
    <w:rsid w:val="00F57499"/>
    <w:rsid w:val="00F71CD6"/>
    <w:rsid w:val="00F77C85"/>
    <w:rsid w:val="00F85E81"/>
    <w:rsid w:val="00F92872"/>
    <w:rsid w:val="00FA257A"/>
    <w:rsid w:val="00FB0F52"/>
    <w:rsid w:val="00FD03A1"/>
    <w:rsid w:val="00FD2355"/>
    <w:rsid w:val="00FF3663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3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71"/>
    <w:pPr>
      <w:ind w:left="720"/>
      <w:contextualSpacing/>
    </w:pPr>
  </w:style>
  <w:style w:type="table" w:styleId="a4">
    <w:name w:val="Table Grid"/>
    <w:basedOn w:val="a1"/>
    <w:uiPriority w:val="59"/>
    <w:rsid w:val="0064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93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5A8F-A50F-4045-934D-25742450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223</cp:revision>
  <cp:lastPrinted>2021-03-23T08:56:00Z</cp:lastPrinted>
  <dcterms:created xsi:type="dcterms:W3CDTF">2021-03-15T03:39:00Z</dcterms:created>
  <dcterms:modified xsi:type="dcterms:W3CDTF">2021-03-24T07:49:00Z</dcterms:modified>
</cp:coreProperties>
</file>